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9F5" w:rsidRPr="00F902D4" w:rsidRDefault="001509F5" w:rsidP="008A0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2D4">
        <w:rPr>
          <w:rFonts w:ascii="Times New Roman" w:hAnsi="Times New Roman" w:cs="Times New Roman"/>
          <w:b/>
          <w:sz w:val="24"/>
          <w:szCs w:val="24"/>
        </w:rPr>
        <w:t>Гигиена рук – защита от инфекций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Чаще всего фактором передачи инфекции становятся грязные руки.</w:t>
      </w:r>
      <w:r w:rsidR="00F902D4">
        <w:rPr>
          <w:rFonts w:ascii="Times New Roman" w:hAnsi="Times New Roman" w:cs="Times New Roman"/>
          <w:sz w:val="24"/>
          <w:szCs w:val="24"/>
        </w:rPr>
        <w:t xml:space="preserve"> </w:t>
      </w:r>
      <w:r w:rsidRPr="008A0237">
        <w:rPr>
          <w:rFonts w:ascii="Times New Roman" w:hAnsi="Times New Roman" w:cs="Times New Roman"/>
          <w:sz w:val="24"/>
          <w:szCs w:val="24"/>
        </w:rPr>
        <w:t>На каждом квадратном сантиметре кожи находится около 1500 бактерий.</w:t>
      </w:r>
      <w:r w:rsidR="00F90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2D4" w:rsidRDefault="00F902D4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2D4">
        <w:rPr>
          <w:rFonts w:ascii="Times New Roman" w:hAnsi="Times New Roman" w:cs="Times New Roman"/>
          <w:sz w:val="24"/>
          <w:szCs w:val="24"/>
        </w:rPr>
        <w:t>Грязные руки являются фактором передачи целого спектра инфекционных и паразитарных заболеваний, в том числе дизентерии, гепатита А, брюшного тифа, норо- и ротавирусных</w:t>
      </w:r>
      <w:bookmarkStart w:id="0" w:name="_GoBack"/>
      <w:bookmarkEnd w:id="0"/>
      <w:r w:rsidRPr="00F902D4">
        <w:rPr>
          <w:rFonts w:ascii="Times New Roman" w:hAnsi="Times New Roman" w:cs="Times New Roman"/>
          <w:sz w:val="24"/>
          <w:szCs w:val="24"/>
        </w:rPr>
        <w:t xml:space="preserve"> инфекций, глистных инвазий, острых респираторных заболеваний и множества других.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2D4" w:rsidRDefault="00F902D4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902D4">
        <w:rPr>
          <w:rFonts w:ascii="Times New Roman" w:hAnsi="Times New Roman" w:cs="Times New Roman"/>
          <w:sz w:val="24"/>
          <w:szCs w:val="24"/>
        </w:rPr>
        <w:t>рязь, которая бывает практически на всех окружающих предметах (карандашах, ручках, книгах, игрушках, дверных ручках и т.д.), часто невидима для глаз. С немытыми руками эта грязь попадает через рот в организм, а вместе с ней передаются различные болезни от больного человека к здоровому.</w:t>
      </w:r>
    </w:p>
    <w:p w:rsidR="00F902D4" w:rsidRDefault="00F902D4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2D4">
        <w:rPr>
          <w:rFonts w:ascii="Times New Roman" w:hAnsi="Times New Roman" w:cs="Times New Roman"/>
          <w:sz w:val="24"/>
          <w:szCs w:val="24"/>
        </w:rPr>
        <w:t>Передача возбудителей осуществляется как напрямую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902D4">
        <w:rPr>
          <w:rFonts w:ascii="Times New Roman" w:hAnsi="Times New Roman" w:cs="Times New Roman"/>
          <w:sz w:val="24"/>
          <w:szCs w:val="24"/>
        </w:rPr>
        <w:t>через простое рукопожатие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02D4">
        <w:rPr>
          <w:rFonts w:ascii="Times New Roman" w:hAnsi="Times New Roman" w:cs="Times New Roman"/>
          <w:sz w:val="24"/>
          <w:szCs w:val="24"/>
        </w:rPr>
        <w:t>, так и опосредованно,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902D4">
        <w:rPr>
          <w:rFonts w:ascii="Times New Roman" w:hAnsi="Times New Roman" w:cs="Times New Roman"/>
          <w:sz w:val="24"/>
          <w:szCs w:val="24"/>
        </w:rPr>
        <w:t xml:space="preserve">через </w:t>
      </w:r>
      <w:r>
        <w:rPr>
          <w:rFonts w:ascii="Times New Roman" w:hAnsi="Times New Roman" w:cs="Times New Roman"/>
          <w:sz w:val="24"/>
          <w:szCs w:val="24"/>
        </w:rPr>
        <w:t xml:space="preserve">загрязнённые </w:t>
      </w:r>
      <w:r w:rsidRPr="00F902D4">
        <w:rPr>
          <w:rFonts w:ascii="Times New Roman" w:hAnsi="Times New Roman" w:cs="Times New Roman"/>
          <w:sz w:val="24"/>
          <w:szCs w:val="24"/>
        </w:rPr>
        <w:t>поверхности, мягкие игрушки и средства обихода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02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Мытьё рук – одна из самых основных эффективных гигиенических практик в повседневной жизни, но слишком часто этим пренебрегают.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 xml:space="preserve">Когда мыть руки? 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 xml:space="preserve">Гигиена рук обязательна перед приготовлением, подачей или употреблением пищи, перед любыми процедурами, когда необходимо прикасаться к глазам, носу или рту, до и после ухода за заболевшими, после посещения туалета, после сморкания, кашля или чихания, после контакта с животными, после возвращения домой. 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Как мыть руки?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Предпочтительнее мыть руки с мылом под проточной водой. Для этого нужно смочить руки т</w:t>
      </w:r>
      <w:r w:rsidR="00F902D4">
        <w:rPr>
          <w:rFonts w:ascii="Times New Roman" w:hAnsi="Times New Roman" w:cs="Times New Roman"/>
          <w:sz w:val="24"/>
          <w:szCs w:val="24"/>
        </w:rPr>
        <w:t>ё</w:t>
      </w:r>
      <w:r w:rsidRPr="008A0237">
        <w:rPr>
          <w:rFonts w:ascii="Times New Roman" w:hAnsi="Times New Roman" w:cs="Times New Roman"/>
          <w:sz w:val="24"/>
          <w:szCs w:val="24"/>
        </w:rPr>
        <w:t>плой водой, нанести мыло, потереть ладони друг о друга, пока мыло не образует пену, а затем распределить мыло по всей поверхности рук, между пальцами, а также по области вокруг и под ногтями. Такие движение совершать примерно 20 секунд. Далее хорошо промыть руки под проточной водой и вытереть бумажным полотенцем. Затем это бумажное полотенце можно использовать, чтобы закрыть кран и при необходимости открыть дверь.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Если нет возможности вымыть руки, рекоменд</w:t>
      </w:r>
      <w:r w:rsidR="00F902D4">
        <w:rPr>
          <w:rFonts w:ascii="Times New Roman" w:hAnsi="Times New Roman" w:cs="Times New Roman"/>
          <w:sz w:val="24"/>
          <w:szCs w:val="24"/>
        </w:rPr>
        <w:t>уется</w:t>
      </w:r>
      <w:r w:rsidRPr="008A0237">
        <w:rPr>
          <w:rFonts w:ascii="Times New Roman" w:hAnsi="Times New Roman" w:cs="Times New Roman"/>
          <w:sz w:val="24"/>
          <w:szCs w:val="24"/>
        </w:rPr>
        <w:t xml:space="preserve"> воспользоваться дезинфицирующим средством: нанести на руки, потереть и высушить. </w:t>
      </w:r>
    </w:p>
    <w:p w:rsidR="00F902D4" w:rsidRPr="008A0237" w:rsidRDefault="00F902D4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При соблюдении алгоритма мытья рук, количество микроорганизмов на руках снижается.</w:t>
      </w:r>
    </w:p>
    <w:p w:rsidR="00F902D4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>Какое мыло выбрать?</w:t>
      </w:r>
      <w:r w:rsidR="00F90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9F5" w:rsidRPr="008A0237" w:rsidRDefault="001509F5" w:rsidP="00F902D4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237">
        <w:rPr>
          <w:rFonts w:ascii="Times New Roman" w:hAnsi="Times New Roman" w:cs="Times New Roman"/>
          <w:sz w:val="24"/>
          <w:szCs w:val="24"/>
        </w:rPr>
        <w:t xml:space="preserve">Для использования в домашних условиях и в общественных местах рекомендуется обычное мыло. В медицинских </w:t>
      </w:r>
      <w:r w:rsidR="00F902D4">
        <w:rPr>
          <w:rFonts w:ascii="Times New Roman" w:hAnsi="Times New Roman" w:cs="Times New Roman"/>
          <w:sz w:val="24"/>
          <w:szCs w:val="24"/>
        </w:rPr>
        <w:t xml:space="preserve">организациях </w:t>
      </w:r>
      <w:r w:rsidRPr="008A0237">
        <w:rPr>
          <w:rFonts w:ascii="Times New Roman" w:hAnsi="Times New Roman" w:cs="Times New Roman"/>
          <w:sz w:val="24"/>
          <w:szCs w:val="24"/>
        </w:rPr>
        <w:t>возможно использование антибактериального. Жидкое мыло предпочтительнее, чем кусковое, поскольку оно снижает риск передачи инфекции от одного человека к другому.</w:t>
      </w:r>
    </w:p>
    <w:p w:rsidR="001509F5" w:rsidRPr="008A0237" w:rsidRDefault="001509F5" w:rsidP="008A02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2D4" w:rsidRPr="008A0237" w:rsidRDefault="00F90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902D4" w:rsidRPr="008A0237" w:rsidSect="008A023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C2"/>
    <w:rsid w:val="000A1982"/>
    <w:rsid w:val="001509F5"/>
    <w:rsid w:val="003B6A02"/>
    <w:rsid w:val="006854C2"/>
    <w:rsid w:val="008A0237"/>
    <w:rsid w:val="008B6F8C"/>
    <w:rsid w:val="00F9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00F0C-236B-4256-93A3-77385F34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Милошевская</dc:creator>
  <cp:keywords/>
  <dc:description/>
  <cp:lastModifiedBy>Маргарита В. Милошевская</cp:lastModifiedBy>
  <cp:revision>6</cp:revision>
  <dcterms:created xsi:type="dcterms:W3CDTF">2026-05-27T10:05:00Z</dcterms:created>
  <dcterms:modified xsi:type="dcterms:W3CDTF">2026-05-27T10:41:00Z</dcterms:modified>
</cp:coreProperties>
</file>